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D8763" w14:textId="77777777" w:rsidR="00B02B57" w:rsidRPr="00B02B57" w:rsidRDefault="00B02B57" w:rsidP="00B02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B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896874" wp14:editId="5478EDA7">
            <wp:extent cx="5943600" cy="1333500"/>
            <wp:effectExtent l="0" t="0" r="0" b="0"/>
            <wp:docPr id="287914316" name="Picture 1" descr="Graphical user interface, text, application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14316" name="Picture 1" descr="Graphical user interface, text, application&#10;&#10;Description automatically generat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FAAD9" w14:textId="77777777" w:rsidR="00B02B57" w:rsidRPr="00B02B57" w:rsidRDefault="00B02B57" w:rsidP="00B02B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2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 Immediate Release:</w:t>
      </w:r>
      <w:r w:rsidRPr="00B02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B02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B02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B02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B02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Contact:</w:t>
      </w:r>
    </w:p>
    <w:p w14:paraId="3FB9FE0E" w14:textId="57B493F8" w:rsidR="00B02B57" w:rsidRPr="00B02B57" w:rsidRDefault="007D6CA7" w:rsidP="00B0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 6</w:t>
      </w:r>
      <w:r w:rsidR="00B02B57" w:rsidRPr="00B02B57"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  <w:r w:rsidR="00B02B57" w:rsidRPr="00B02B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2B57" w:rsidRPr="00B02B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2B57" w:rsidRPr="00B02B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2B57" w:rsidRPr="00B02B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2B57" w:rsidRPr="00B02B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2B57" w:rsidRPr="00B02B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2B57" w:rsidRPr="00B02B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7" w:history="1">
        <w:r w:rsidR="00B02B57" w:rsidRPr="00B02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PressOffice@ilag.gov</w:t>
        </w:r>
      </w:hyperlink>
      <w:r w:rsidR="00B02B57" w:rsidRPr="00B02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5433E8" w14:textId="77777777" w:rsidR="00B02B57" w:rsidRPr="00B02B57" w:rsidRDefault="00B02B57" w:rsidP="00B02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F67DDF" w14:textId="5265AADB" w:rsidR="00B62E89" w:rsidRPr="004A54E3" w:rsidRDefault="00B62E89" w:rsidP="00B10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s-MX"/>
        </w:rPr>
      </w:pPr>
      <w:r w:rsidRPr="004A54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s-MX"/>
        </w:rPr>
        <w:t>EL PROCUR</w:t>
      </w:r>
      <w:r w:rsidR="00BB0C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s-MX"/>
        </w:rPr>
        <w:t>A</w:t>
      </w:r>
      <w:r w:rsidRPr="004A54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s-MX"/>
        </w:rPr>
        <w:t>DOR GENERAL</w:t>
      </w:r>
      <w:r w:rsidR="00C15823" w:rsidRPr="004A54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s-MX"/>
        </w:rPr>
        <w:t xml:space="preserve"> LLEGA A UN ACUERDO CON AGENCIA de empleo QUE COBR</w:t>
      </w:r>
      <w:r w:rsidR="00701CB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s-MX"/>
        </w:rPr>
        <w:t>Ó</w:t>
      </w:r>
      <w:r w:rsidR="00C15823" w:rsidRPr="004A54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s-MX"/>
        </w:rPr>
        <w:t xml:space="preserve"> CUOTAS A SUS EMPLEADOS POR FALTAR AL TRABAJO</w:t>
      </w:r>
      <w:r w:rsidRPr="004A54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s-MX"/>
        </w:rPr>
        <w:t xml:space="preserve"> </w:t>
      </w:r>
    </w:p>
    <w:p w14:paraId="12BF53FE" w14:textId="2C161F9E" w:rsidR="00B10AB1" w:rsidRPr="004A54E3" w:rsidRDefault="00C15823" w:rsidP="00B10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</w:pPr>
      <w:r w:rsidRPr="004A54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  <w:t>La Agencia de Empleo M</w:t>
      </w:r>
      <w:r w:rsidR="00701C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  <w:t>é</w:t>
      </w:r>
      <w:r w:rsidRPr="004A54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  <w:t>dico Acuerda Pagar Salarios Debidos M</w:t>
      </w:r>
      <w:r w:rsidR="00701C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  <w:t>á</w:t>
      </w:r>
      <w:r w:rsidRPr="004A54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  <w:t xml:space="preserve">s </w:t>
      </w:r>
      <w:r w:rsidR="0045662E" w:rsidRPr="004A54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  <w:t>Intereses</w:t>
      </w:r>
      <w:r w:rsidRPr="004A54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  <w:t xml:space="preserve"> a Miles de Trabajadores en Illinois </w:t>
      </w:r>
    </w:p>
    <w:p w14:paraId="55FCEE8D" w14:textId="73F476DE" w:rsidR="00C15823" w:rsidRPr="004A54E3" w:rsidRDefault="00B10AB1" w:rsidP="00B10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A54E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Chicago – </w:t>
      </w:r>
      <w:r w:rsidR="00C15823" w:rsidRPr="004A54E3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El Procurador General</w:t>
      </w:r>
      <w:r w:rsidRPr="004A54E3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Kwame</w:t>
      </w:r>
      <w:proofErr w:type="spellEnd"/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Raoul </w:t>
      </w:r>
      <w:r w:rsidR="00C15823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anunci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ó</w:t>
      </w:r>
      <w:r w:rsidR="00C15823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el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día</w:t>
      </w:r>
      <w:r w:rsidR="00C15823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hoy un acuerdo para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resolver</w:t>
      </w:r>
      <w:r w:rsidR="00C15823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una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investigación</w:t>
      </w:r>
      <w:r w:rsidR="00C15823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realizada </w:t>
      </w:r>
      <w:r w:rsidR="00C15823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en conjunto con el Departamento de Trabajo de Illinois </w:t>
      </w:r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sobre la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práctica</w:t>
      </w:r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una agencia de empleo medica de hacer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deducciones</w:t>
      </w:r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los salari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 de sus empleados “Cuotas de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Reservación</w:t>
      </w:r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” cuando sus emplea</w:t>
      </w:r>
      <w:r w:rsidR="00701CB7">
        <w:rPr>
          <w:rFonts w:ascii="Times New Roman" w:eastAsia="Times New Roman" w:hAnsi="Times New Roman" w:cs="Times New Roman"/>
          <w:sz w:val="24"/>
          <w:szCs w:val="24"/>
          <w:lang w:val="es-MX"/>
        </w:rPr>
        <w:t>d</w:t>
      </w:r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os no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asistían</w:t>
      </w:r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 sus turnos. Bajo el acuerdo, </w:t>
      </w:r>
      <w:proofErr w:type="spellStart"/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GrapeTree</w:t>
      </w:r>
      <w:proofErr w:type="spellEnd"/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Medical </w:t>
      </w:r>
      <w:proofErr w:type="spellStart"/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Staffing</w:t>
      </w:r>
      <w:proofErr w:type="spellEnd"/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</w:t>
      </w:r>
      <w:proofErr w:type="spellStart"/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Grap</w:t>
      </w:r>
      <w:r w:rsidR="00701CB7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T</w:t>
      </w:r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ree</w:t>
      </w:r>
      <w:proofErr w:type="spellEnd"/>
      <w:r w:rsidR="00E6699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  <w:r w:rsidR="001820A7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acordó</w:t>
      </w:r>
      <w:r w:rsidR="001820A7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paga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r</w:t>
      </w:r>
      <w:r w:rsidR="001820A7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aproximadamente $950,000 en sueldos debidos con intereses a cerca de 3000 empleados en Illinois.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14:paraId="3E17F214" w14:textId="68D8404A" w:rsidR="001820A7" w:rsidRPr="004A54E3" w:rsidRDefault="001820A7" w:rsidP="00B10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B10AB1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“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La ley en Illinois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prohíbe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que los empleadores usen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deducciones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salariales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como medida disciplinari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a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contra sus empleados. Cualquier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compañía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haciend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negocios en nuestro estado debe seguir nuestras leyes la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cuales requieren que los trabajadores sean pagados por la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hora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que trabajan sin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deducciones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no autorizadas 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de sus salari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s,” dijo Raoul. “Me comprometo a hacer cumplir la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leyes que protegen a los trabajadores en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Illinois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y apoyar a los negocios que siguen esta</w:t>
      </w:r>
      <w:r w:rsidR="00701CB7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leyes. Mi oficin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a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continuar</w:t>
      </w:r>
      <w:r w:rsidR="00701CB7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á 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colaborando con el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Departamento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Labor de Illinois para lograr esta meta.</w:t>
      </w:r>
    </w:p>
    <w:p w14:paraId="17291C08" w14:textId="6FF330C7" w:rsidR="001820A7" w:rsidRPr="004A54E3" w:rsidRDefault="001820A7" w:rsidP="00B10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B10AB1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“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La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misión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central del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Departamento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Trabajo de Illinois es asegurar que los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trabajadores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sea</w:t>
      </w:r>
      <w:r w:rsidR="00701CB7">
        <w:rPr>
          <w:rFonts w:ascii="Times New Roman" w:eastAsia="Times New Roman" w:hAnsi="Times New Roman" w:cs="Times New Roman"/>
          <w:sz w:val="24"/>
          <w:szCs w:val="24"/>
          <w:lang w:val="es-MX"/>
        </w:rPr>
        <w:t>n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pagados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sus sueldos correspondientes,” di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jo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 </w:t>
      </w:r>
      <w:proofErr w:type="gramStart"/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Directora</w:t>
      </w:r>
      <w:proofErr w:type="gramEnd"/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del Departamento de Labor Jane Flanagan. “Gracias a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los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esfuerzos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los empleados dentro del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Departamento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Labor y la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Procurad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ur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ía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General, los trabajadores de </w:t>
      </w:r>
      <w:proofErr w:type="spellStart"/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GrapeTree</w:t>
      </w:r>
      <w:proofErr w:type="spellEnd"/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recibirán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los sueldos </w:t>
      </w:r>
      <w:r w:rsidR="00701CB7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que 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les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fueron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deducidos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il</w:t>
      </w:r>
      <w:r w:rsidR="00701CB7">
        <w:rPr>
          <w:rFonts w:ascii="Times New Roman" w:eastAsia="Times New Roman" w:hAnsi="Times New Roman" w:cs="Times New Roman"/>
          <w:sz w:val="24"/>
          <w:szCs w:val="24"/>
          <w:lang w:val="es-MX"/>
        </w:rPr>
        <w:t>egal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mente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  <w:bookmarkStart w:id="0" w:name="_GoBack"/>
      <w:bookmarkEnd w:id="0"/>
    </w:p>
    <w:p w14:paraId="29BB2D3C" w14:textId="754351D6" w:rsidR="006D39A2" w:rsidRPr="004A54E3" w:rsidRDefault="00B10AB1" w:rsidP="00B10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spellStart"/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GrapeTree</w:t>
      </w:r>
      <w:proofErr w:type="spellEnd"/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es una agencia de empleo m</w:t>
      </w:r>
      <w:r w:rsidR="00701CB7">
        <w:rPr>
          <w:rFonts w:ascii="Times New Roman" w:eastAsia="Times New Roman" w:hAnsi="Times New Roman" w:cs="Times New Roman"/>
          <w:sz w:val="24"/>
          <w:szCs w:val="24"/>
          <w:lang w:val="es-MX"/>
        </w:rPr>
        <w:t>é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dica que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provee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profesional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es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médicos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para trabajar a largo plazo a casas de retiro en 12 estados. Sus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empleados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manejan sus propios horarios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apuntándose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para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completar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turnos a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través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un 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="00F22CDA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istema por internet.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 Oficina de Raoul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y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el Departamento de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Trabajo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Illinois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encontraron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que </w:t>
      </w:r>
      <w:proofErr w:type="spellStart"/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Gra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p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eTree</w:t>
      </w:r>
      <w:proofErr w:type="spellEnd"/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cobraba cuotas a sus empleados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mediante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una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deducción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sus salari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 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cuando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estos no se presentaba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n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 su turno o cancelaban un turno con menos de 72 horas de aviso. La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cuotas variaban entre $50 y $200. Bajo el acuerdo para resolver esta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investigación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GrapeTree</w:t>
      </w:r>
      <w:proofErr w:type="spellEnd"/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ha acordado terminar esta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práctica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Illinois y pagar a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empleados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Illinois todas las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cuotas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que les deben con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interés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La ley en </w:t>
      </w:r>
      <w:proofErr w:type="spellStart"/>
      <w:r w:rsidR="00701CB7">
        <w:rPr>
          <w:rFonts w:ascii="Times New Roman" w:eastAsia="Times New Roman" w:hAnsi="Times New Roman" w:cs="Times New Roman"/>
          <w:sz w:val="24"/>
          <w:szCs w:val="24"/>
          <w:lang w:val="es-MX"/>
        </w:rPr>
        <w:t>Ill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inio</w:t>
      </w:r>
      <w:r w:rsidR="00701CB7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proofErr w:type="spellEnd"/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prohíbe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deducciones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salariales como un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método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para disciplinar a empleados en cualquier industria. La 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 xml:space="preserve">Ley de Pago y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Colección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Salarios de Illinois permite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deducciones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salariales bajo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circunstancia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específicas</w:t>
      </w:r>
      <w:r w:rsidR="006D39A2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y medidas disciplinarias no caben dentro de esas circunstancias. </w:t>
      </w:r>
    </w:p>
    <w:p w14:paraId="2C01B187" w14:textId="49851F10" w:rsidR="006D39A2" w:rsidRPr="004A54E3" w:rsidRDefault="006D39A2" w:rsidP="00B10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El Procurador General Asistente Henry Weaver y el Jefe de Buro Alvar Ayala manejaron est</w:t>
      </w:r>
      <w:r w:rsidR="0045662E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caso para la Unidad de </w:t>
      </w:r>
      <w:r w:rsidR="0045662E"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Protección</w:t>
      </w: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Laboral de Raoul. </w:t>
      </w:r>
    </w:p>
    <w:p w14:paraId="15171168" w14:textId="24BCFC22" w:rsidR="004A54E3" w:rsidRPr="004A54E3" w:rsidRDefault="006D39A2" w:rsidP="00B10AB1">
      <w:pPr>
        <w:pStyle w:val="NormalWeb"/>
        <w:spacing w:before="0" w:beforeAutospacing="0" w:after="240" w:afterAutospacing="0"/>
        <w:rPr>
          <w:color w:val="333333"/>
          <w:shd w:val="clear" w:color="auto" w:fill="FFFFFF"/>
          <w:lang w:val="es-MX"/>
        </w:rPr>
      </w:pPr>
      <w:r w:rsidRPr="004A54E3">
        <w:rPr>
          <w:color w:val="333333"/>
          <w:shd w:val="clear" w:color="auto" w:fill="FFFFFF"/>
          <w:lang w:val="es-MX"/>
        </w:rPr>
        <w:t>El Bur</w:t>
      </w:r>
      <w:r w:rsidR="00701CB7">
        <w:rPr>
          <w:color w:val="333333"/>
          <w:shd w:val="clear" w:color="auto" w:fill="FFFFFF"/>
          <w:lang w:val="es-MX"/>
        </w:rPr>
        <w:t>ó</w:t>
      </w:r>
      <w:r w:rsidRPr="004A54E3">
        <w:rPr>
          <w:color w:val="333333"/>
          <w:shd w:val="clear" w:color="auto" w:fill="FFFFFF"/>
          <w:lang w:val="es-MX"/>
        </w:rPr>
        <w:t xml:space="preserve"> de </w:t>
      </w:r>
      <w:r w:rsidR="00701CB7">
        <w:rPr>
          <w:color w:val="333333"/>
          <w:shd w:val="clear" w:color="auto" w:fill="FFFFFF"/>
          <w:lang w:val="es-MX"/>
        </w:rPr>
        <w:t>Derechos Laborales</w:t>
      </w:r>
      <w:r w:rsidRPr="004A54E3">
        <w:rPr>
          <w:color w:val="333333"/>
          <w:shd w:val="clear" w:color="auto" w:fill="FFFFFF"/>
          <w:lang w:val="es-MX"/>
        </w:rPr>
        <w:t xml:space="preserve"> del Procurador General Raoul </w:t>
      </w:r>
      <w:r w:rsidR="0045662E" w:rsidRPr="004A54E3">
        <w:rPr>
          <w:color w:val="333333"/>
          <w:shd w:val="clear" w:color="auto" w:fill="FFFFFF"/>
          <w:lang w:val="es-MX"/>
        </w:rPr>
        <w:t>protege</w:t>
      </w:r>
      <w:r w:rsidRPr="004A54E3">
        <w:rPr>
          <w:color w:val="333333"/>
          <w:shd w:val="clear" w:color="auto" w:fill="FFFFFF"/>
          <w:lang w:val="es-MX"/>
        </w:rPr>
        <w:t xml:space="preserve"> y </w:t>
      </w:r>
      <w:r w:rsidR="004A54E3" w:rsidRPr="004A54E3">
        <w:rPr>
          <w:color w:val="333333"/>
          <w:shd w:val="clear" w:color="auto" w:fill="FFFFFF"/>
          <w:lang w:val="es-MX"/>
        </w:rPr>
        <w:t>a</w:t>
      </w:r>
      <w:r w:rsidRPr="004A54E3">
        <w:rPr>
          <w:color w:val="333333"/>
          <w:shd w:val="clear" w:color="auto" w:fill="FFFFFF"/>
          <w:lang w:val="es-MX"/>
        </w:rPr>
        <w:t>vanza los derechos laborales de todos los resid</w:t>
      </w:r>
      <w:r w:rsidR="004A54E3" w:rsidRPr="004A54E3">
        <w:rPr>
          <w:color w:val="333333"/>
          <w:shd w:val="clear" w:color="auto" w:fill="FFFFFF"/>
          <w:lang w:val="es-MX"/>
        </w:rPr>
        <w:t>e</w:t>
      </w:r>
      <w:r w:rsidRPr="004A54E3">
        <w:rPr>
          <w:color w:val="333333"/>
          <w:shd w:val="clear" w:color="auto" w:fill="FFFFFF"/>
          <w:lang w:val="es-MX"/>
        </w:rPr>
        <w:t xml:space="preserve">ntes de Illinois, </w:t>
      </w:r>
      <w:r w:rsidR="0045662E" w:rsidRPr="004A54E3">
        <w:rPr>
          <w:color w:val="333333"/>
          <w:shd w:val="clear" w:color="auto" w:fill="FFFFFF"/>
          <w:lang w:val="es-MX"/>
        </w:rPr>
        <w:t>particularmente</w:t>
      </w:r>
      <w:r w:rsidRPr="004A54E3">
        <w:rPr>
          <w:color w:val="333333"/>
          <w:shd w:val="clear" w:color="auto" w:fill="FFFFFF"/>
          <w:lang w:val="es-MX"/>
        </w:rPr>
        <w:t xml:space="preserve"> las </w:t>
      </w:r>
      <w:r w:rsidR="0045662E" w:rsidRPr="004A54E3">
        <w:rPr>
          <w:color w:val="333333"/>
          <w:shd w:val="clear" w:color="auto" w:fill="FFFFFF"/>
          <w:lang w:val="es-MX"/>
        </w:rPr>
        <w:t>poblaciones</w:t>
      </w:r>
      <w:r w:rsidR="004A54E3" w:rsidRPr="004A54E3">
        <w:rPr>
          <w:color w:val="333333"/>
          <w:shd w:val="clear" w:color="auto" w:fill="FFFFFF"/>
          <w:lang w:val="es-MX"/>
        </w:rPr>
        <w:t xml:space="preserve"> </w:t>
      </w:r>
      <w:r w:rsidR="0045662E" w:rsidRPr="004A54E3">
        <w:rPr>
          <w:color w:val="333333"/>
          <w:shd w:val="clear" w:color="auto" w:fill="FFFFFF"/>
          <w:lang w:val="es-MX"/>
        </w:rPr>
        <w:t>más</w:t>
      </w:r>
      <w:r w:rsidR="004A54E3" w:rsidRPr="004A54E3">
        <w:rPr>
          <w:color w:val="333333"/>
          <w:shd w:val="clear" w:color="auto" w:fill="FFFFFF"/>
          <w:lang w:val="es-MX"/>
        </w:rPr>
        <w:t xml:space="preserve"> vulnerables </w:t>
      </w:r>
      <w:r w:rsidR="0045662E" w:rsidRPr="004A54E3">
        <w:rPr>
          <w:color w:val="333333"/>
          <w:shd w:val="clear" w:color="auto" w:fill="FFFFFF"/>
          <w:lang w:val="es-MX"/>
        </w:rPr>
        <w:t>como</w:t>
      </w:r>
      <w:r w:rsidR="004A54E3" w:rsidRPr="004A54E3">
        <w:rPr>
          <w:color w:val="333333"/>
          <w:shd w:val="clear" w:color="auto" w:fill="FFFFFF"/>
          <w:lang w:val="es-MX"/>
        </w:rPr>
        <w:t xml:space="preserve"> lo</w:t>
      </w:r>
      <w:r w:rsidR="00701CB7">
        <w:rPr>
          <w:color w:val="333333"/>
          <w:shd w:val="clear" w:color="auto" w:fill="FFFFFF"/>
          <w:lang w:val="es-MX"/>
        </w:rPr>
        <w:t>s</w:t>
      </w:r>
      <w:r w:rsidRPr="004A54E3">
        <w:rPr>
          <w:color w:val="333333"/>
          <w:shd w:val="clear" w:color="auto" w:fill="FFFFFF"/>
          <w:lang w:val="es-MX"/>
        </w:rPr>
        <w:t xml:space="preserve"> i</w:t>
      </w:r>
      <w:r w:rsidR="004A54E3" w:rsidRPr="004A54E3">
        <w:rPr>
          <w:color w:val="333333"/>
          <w:shd w:val="clear" w:color="auto" w:fill="FFFFFF"/>
          <w:lang w:val="es-MX"/>
        </w:rPr>
        <w:t>n</w:t>
      </w:r>
      <w:r w:rsidRPr="004A54E3">
        <w:rPr>
          <w:color w:val="333333"/>
          <w:shd w:val="clear" w:color="auto" w:fill="FFFFFF"/>
          <w:lang w:val="es-MX"/>
        </w:rPr>
        <w:t>migrantes</w:t>
      </w:r>
      <w:r w:rsidR="00B10AB1" w:rsidRPr="004A54E3">
        <w:rPr>
          <w:color w:val="333333"/>
          <w:shd w:val="clear" w:color="auto" w:fill="FFFFFF"/>
          <w:lang w:val="es-MX"/>
        </w:rPr>
        <w:t>.</w:t>
      </w:r>
      <w:r w:rsidR="004A54E3" w:rsidRPr="004A54E3">
        <w:rPr>
          <w:color w:val="333333"/>
          <w:shd w:val="clear" w:color="auto" w:fill="FFFFFF"/>
          <w:lang w:val="es-MX"/>
        </w:rPr>
        <w:t xml:space="preserve"> El bur</w:t>
      </w:r>
      <w:r w:rsidR="0045662E" w:rsidRPr="004A54E3">
        <w:rPr>
          <w:color w:val="333333"/>
          <w:shd w:val="clear" w:color="auto" w:fill="FFFFFF"/>
          <w:lang w:val="es-MX"/>
        </w:rPr>
        <w:t>ó</w:t>
      </w:r>
      <w:r w:rsidR="004A54E3" w:rsidRPr="004A54E3">
        <w:rPr>
          <w:color w:val="333333"/>
          <w:shd w:val="clear" w:color="auto" w:fill="FFFFFF"/>
          <w:lang w:val="es-MX"/>
        </w:rPr>
        <w:t xml:space="preserve"> investiga y entabla </w:t>
      </w:r>
      <w:r w:rsidR="0045662E" w:rsidRPr="004A54E3">
        <w:rPr>
          <w:color w:val="333333"/>
          <w:shd w:val="clear" w:color="auto" w:fill="FFFFFF"/>
          <w:lang w:val="es-MX"/>
        </w:rPr>
        <w:t>litigación</w:t>
      </w:r>
      <w:r w:rsidR="004A54E3" w:rsidRPr="004A54E3">
        <w:rPr>
          <w:color w:val="333333"/>
          <w:shd w:val="clear" w:color="auto" w:fill="FFFFFF"/>
          <w:lang w:val="es-MX"/>
        </w:rPr>
        <w:t xml:space="preserve"> en caso</w:t>
      </w:r>
      <w:r w:rsidR="0045662E">
        <w:rPr>
          <w:color w:val="333333"/>
          <w:shd w:val="clear" w:color="auto" w:fill="FFFFFF"/>
          <w:lang w:val="es-MX"/>
        </w:rPr>
        <w:t>s</w:t>
      </w:r>
      <w:r w:rsidR="004A54E3" w:rsidRPr="004A54E3">
        <w:rPr>
          <w:color w:val="333333"/>
          <w:shd w:val="clear" w:color="auto" w:fill="FFFFFF"/>
          <w:lang w:val="es-MX"/>
        </w:rPr>
        <w:t xml:space="preserve"> que involucran violaciones de leyes salariales serias o </w:t>
      </w:r>
      <w:proofErr w:type="gramStart"/>
      <w:r w:rsidR="004A54E3" w:rsidRPr="004A54E3">
        <w:rPr>
          <w:color w:val="333333"/>
          <w:shd w:val="clear" w:color="auto" w:fill="FFFFFF"/>
          <w:lang w:val="es-MX"/>
        </w:rPr>
        <w:t>persistentes</w:t>
      </w:r>
      <w:proofErr w:type="gramEnd"/>
      <w:r w:rsidR="004A54E3" w:rsidRPr="004A54E3">
        <w:rPr>
          <w:color w:val="333333"/>
          <w:shd w:val="clear" w:color="auto" w:fill="FFFFFF"/>
          <w:lang w:val="es-MX"/>
        </w:rPr>
        <w:t xml:space="preserve"> </w:t>
      </w:r>
      <w:r w:rsidR="0045662E" w:rsidRPr="004A54E3">
        <w:rPr>
          <w:color w:val="333333"/>
          <w:shd w:val="clear" w:color="auto" w:fill="FFFFFF"/>
          <w:lang w:val="es-MX"/>
        </w:rPr>
        <w:t>así</w:t>
      </w:r>
      <w:r w:rsidR="004A54E3" w:rsidRPr="004A54E3">
        <w:rPr>
          <w:color w:val="333333"/>
          <w:shd w:val="clear" w:color="auto" w:fill="FFFFFF"/>
          <w:lang w:val="es-MX"/>
        </w:rPr>
        <w:t xml:space="preserve"> como otras violaciones laborales serias y monitore</w:t>
      </w:r>
      <w:r w:rsidR="0045662E">
        <w:rPr>
          <w:color w:val="333333"/>
          <w:shd w:val="clear" w:color="auto" w:fill="FFFFFF"/>
          <w:lang w:val="es-MX"/>
        </w:rPr>
        <w:t>a</w:t>
      </w:r>
      <w:r w:rsidR="004A54E3" w:rsidRPr="004A54E3">
        <w:rPr>
          <w:color w:val="333333"/>
          <w:shd w:val="clear" w:color="auto" w:fill="FFFFFF"/>
          <w:lang w:val="es-MX"/>
        </w:rPr>
        <w:t xml:space="preserve"> </w:t>
      </w:r>
      <w:r w:rsidR="0045662E" w:rsidRPr="004A54E3">
        <w:rPr>
          <w:color w:val="333333"/>
          <w:shd w:val="clear" w:color="auto" w:fill="FFFFFF"/>
          <w:lang w:val="es-MX"/>
        </w:rPr>
        <w:t>leyes</w:t>
      </w:r>
      <w:r w:rsidR="004A54E3" w:rsidRPr="004A54E3">
        <w:rPr>
          <w:color w:val="333333"/>
          <w:shd w:val="clear" w:color="auto" w:fill="FFFFFF"/>
          <w:lang w:val="es-MX"/>
        </w:rPr>
        <w:t xml:space="preserve"> propuestas relevantes a asuntos laborales.</w:t>
      </w:r>
    </w:p>
    <w:p w14:paraId="57F3913F" w14:textId="1864D95B" w:rsidR="00B10AB1" w:rsidRPr="004A54E3" w:rsidRDefault="004A54E3" w:rsidP="00B10AB1">
      <w:pPr>
        <w:pStyle w:val="NormalWeb"/>
        <w:spacing w:before="0" w:beforeAutospacing="0" w:after="240" w:afterAutospacing="0"/>
        <w:rPr>
          <w:lang w:val="es-MX"/>
        </w:rPr>
      </w:pPr>
      <w:r w:rsidRPr="004A54E3">
        <w:rPr>
          <w:color w:val="333333"/>
          <w:shd w:val="clear" w:color="auto" w:fill="FFFFFF"/>
          <w:lang w:val="es-MX"/>
        </w:rPr>
        <w:t>El Procurador General</w:t>
      </w:r>
      <w:r w:rsidR="00B10AB1" w:rsidRPr="004A54E3">
        <w:rPr>
          <w:color w:val="333333"/>
          <w:shd w:val="clear" w:color="auto" w:fill="FFFFFF"/>
          <w:lang w:val="es-MX"/>
        </w:rPr>
        <w:t xml:space="preserve"> Raoul</w:t>
      </w:r>
      <w:r w:rsidRPr="004A54E3">
        <w:rPr>
          <w:color w:val="333333"/>
          <w:shd w:val="clear" w:color="auto" w:fill="FFFFFF"/>
          <w:lang w:val="es-MX"/>
        </w:rPr>
        <w:t xml:space="preserve"> al</w:t>
      </w:r>
      <w:r w:rsidR="0045662E">
        <w:rPr>
          <w:color w:val="333333"/>
          <w:shd w:val="clear" w:color="auto" w:fill="FFFFFF"/>
          <w:lang w:val="es-MX"/>
        </w:rPr>
        <w:t>i</w:t>
      </w:r>
      <w:r w:rsidRPr="004A54E3">
        <w:rPr>
          <w:color w:val="333333"/>
          <w:shd w:val="clear" w:color="auto" w:fill="FFFFFF"/>
          <w:lang w:val="es-MX"/>
        </w:rPr>
        <w:t xml:space="preserve">enta a los </w:t>
      </w:r>
      <w:r w:rsidR="0045662E" w:rsidRPr="004A54E3">
        <w:rPr>
          <w:color w:val="333333"/>
          <w:shd w:val="clear" w:color="auto" w:fill="FFFFFF"/>
          <w:lang w:val="es-MX"/>
        </w:rPr>
        <w:t>trabajadores</w:t>
      </w:r>
      <w:r w:rsidRPr="004A54E3">
        <w:rPr>
          <w:color w:val="333333"/>
          <w:shd w:val="clear" w:color="auto" w:fill="FFFFFF"/>
          <w:lang w:val="es-MX"/>
        </w:rPr>
        <w:t xml:space="preserve"> que </w:t>
      </w:r>
      <w:r w:rsidR="00701CB7">
        <w:rPr>
          <w:color w:val="333333"/>
          <w:shd w:val="clear" w:color="auto" w:fill="FFFFFF"/>
          <w:lang w:val="es-MX"/>
        </w:rPr>
        <w:t>les preocupen</w:t>
      </w:r>
      <w:r w:rsidRPr="004A54E3">
        <w:rPr>
          <w:color w:val="333333"/>
          <w:shd w:val="clear" w:color="auto" w:fill="FFFFFF"/>
          <w:lang w:val="es-MX"/>
        </w:rPr>
        <w:t xml:space="preserve"> la</w:t>
      </w:r>
      <w:r w:rsidR="00701CB7">
        <w:rPr>
          <w:color w:val="333333"/>
          <w:shd w:val="clear" w:color="auto" w:fill="FFFFFF"/>
          <w:lang w:val="es-MX"/>
        </w:rPr>
        <w:t>s</w:t>
      </w:r>
      <w:r w:rsidRPr="004A54E3">
        <w:rPr>
          <w:color w:val="333333"/>
          <w:shd w:val="clear" w:color="auto" w:fill="FFFFFF"/>
          <w:lang w:val="es-MX"/>
        </w:rPr>
        <w:t xml:space="preserve"> pr</w:t>
      </w:r>
      <w:r w:rsidR="00701CB7">
        <w:rPr>
          <w:color w:val="333333"/>
          <w:shd w:val="clear" w:color="auto" w:fill="FFFFFF"/>
          <w:lang w:val="es-MX"/>
        </w:rPr>
        <w:t>á</w:t>
      </w:r>
      <w:r w:rsidRPr="004A54E3">
        <w:rPr>
          <w:color w:val="333333"/>
          <w:shd w:val="clear" w:color="auto" w:fill="FFFFFF"/>
          <w:lang w:val="es-MX"/>
        </w:rPr>
        <w:t>cticas de su empleador a hacer una queja con el Bur</w:t>
      </w:r>
      <w:r w:rsidR="00701CB7">
        <w:rPr>
          <w:color w:val="333333"/>
          <w:shd w:val="clear" w:color="auto" w:fill="FFFFFF"/>
          <w:lang w:val="es-MX"/>
        </w:rPr>
        <w:t xml:space="preserve">ó </w:t>
      </w:r>
      <w:r w:rsidRPr="004A54E3">
        <w:rPr>
          <w:color w:val="333333"/>
          <w:shd w:val="clear" w:color="auto" w:fill="FFFFFF"/>
          <w:lang w:val="es-MX"/>
        </w:rPr>
        <w:t xml:space="preserve">de </w:t>
      </w:r>
      <w:r w:rsidR="0045662E" w:rsidRPr="004A54E3">
        <w:rPr>
          <w:color w:val="333333"/>
          <w:shd w:val="clear" w:color="auto" w:fill="FFFFFF"/>
          <w:lang w:val="es-MX"/>
        </w:rPr>
        <w:t>Derechos</w:t>
      </w:r>
      <w:r w:rsidRPr="004A54E3">
        <w:rPr>
          <w:color w:val="333333"/>
          <w:shd w:val="clear" w:color="auto" w:fill="FFFFFF"/>
          <w:lang w:val="es-MX"/>
        </w:rPr>
        <w:t xml:space="preserve"> Laborales llamando al 1</w:t>
      </w:r>
      <w:r w:rsidR="00B10AB1" w:rsidRPr="004A54E3">
        <w:rPr>
          <w:color w:val="333333"/>
          <w:shd w:val="clear" w:color="auto" w:fill="FFFFFF"/>
          <w:lang w:val="es-MX"/>
        </w:rPr>
        <w:t>-844-740-5076 o</w:t>
      </w:r>
      <w:r w:rsidRPr="004A54E3">
        <w:rPr>
          <w:color w:val="333333"/>
          <w:shd w:val="clear" w:color="auto" w:fill="FFFFFF"/>
          <w:lang w:val="es-MX"/>
        </w:rPr>
        <w:t xml:space="preserve"> visitando la </w:t>
      </w:r>
      <w:hyperlink r:id="rId8" w:history="1">
        <w:proofErr w:type="spellStart"/>
        <w:r w:rsidRPr="004A54E3">
          <w:rPr>
            <w:rStyle w:val="Hyperlink"/>
            <w:shd w:val="clear" w:color="auto" w:fill="FFFFFF"/>
            <w:lang w:val="es-MX"/>
          </w:rPr>
          <w:t>pagina</w:t>
        </w:r>
        <w:proofErr w:type="spellEnd"/>
        <w:r w:rsidRPr="004A54E3">
          <w:rPr>
            <w:rStyle w:val="Hyperlink"/>
            <w:shd w:val="clear" w:color="auto" w:fill="FFFFFF"/>
            <w:lang w:val="es-MX"/>
          </w:rPr>
          <w:t xml:space="preserve"> web del Procurador General</w:t>
        </w:r>
        <w:r w:rsidR="00B10AB1" w:rsidRPr="004A54E3">
          <w:rPr>
            <w:rStyle w:val="Hyperlink"/>
            <w:shd w:val="clear" w:color="auto" w:fill="FFFFFF"/>
            <w:lang w:val="es-MX"/>
          </w:rPr>
          <w:t> </w:t>
        </w:r>
      </w:hyperlink>
      <w:r w:rsidR="00B10AB1" w:rsidRPr="004A54E3">
        <w:rPr>
          <w:color w:val="333333"/>
          <w:shd w:val="clear" w:color="auto" w:fill="FFFFFF"/>
          <w:lang w:val="es-MX"/>
        </w:rPr>
        <w:t>.</w:t>
      </w:r>
    </w:p>
    <w:p w14:paraId="72D702EA" w14:textId="5FBC0390" w:rsidR="0052576B" w:rsidRPr="004A54E3" w:rsidRDefault="00B10AB1" w:rsidP="00B10AB1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</w:pPr>
      <w:r w:rsidRPr="004A54E3">
        <w:rPr>
          <w:rFonts w:ascii="Times New Roman" w:eastAsia="Times New Roman" w:hAnsi="Times New Roman" w:cs="Times New Roman"/>
          <w:sz w:val="24"/>
          <w:szCs w:val="24"/>
          <w:lang w:val="es-MX"/>
        </w:rPr>
        <w:t>-30-</w:t>
      </w:r>
    </w:p>
    <w:sectPr w:rsidR="0052576B" w:rsidRPr="004A5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92DFA" w16cex:dateUtc="2023-06-30T15:3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51063"/>
    <w:multiLevelType w:val="hybridMultilevel"/>
    <w:tmpl w:val="1F682EA4"/>
    <w:lvl w:ilvl="0" w:tplc="7BC479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84EB3"/>
    <w:multiLevelType w:val="hybridMultilevel"/>
    <w:tmpl w:val="D7BC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6B"/>
    <w:rsid w:val="00065240"/>
    <w:rsid w:val="0009746F"/>
    <w:rsid w:val="000D667B"/>
    <w:rsid w:val="001526B9"/>
    <w:rsid w:val="001820A7"/>
    <w:rsid w:val="002464C9"/>
    <w:rsid w:val="002F3C30"/>
    <w:rsid w:val="0045662E"/>
    <w:rsid w:val="004A54E3"/>
    <w:rsid w:val="004B03CA"/>
    <w:rsid w:val="0052576B"/>
    <w:rsid w:val="00543BD5"/>
    <w:rsid w:val="006D39A2"/>
    <w:rsid w:val="00701CB7"/>
    <w:rsid w:val="00703A51"/>
    <w:rsid w:val="007D6CA7"/>
    <w:rsid w:val="00B02B57"/>
    <w:rsid w:val="00B10AB1"/>
    <w:rsid w:val="00B62E89"/>
    <w:rsid w:val="00BB0CCD"/>
    <w:rsid w:val="00C15823"/>
    <w:rsid w:val="00CE7117"/>
    <w:rsid w:val="00DF6913"/>
    <w:rsid w:val="00E6699A"/>
    <w:rsid w:val="00F22CDA"/>
    <w:rsid w:val="00F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8403"/>
  <w15:chartTrackingRefBased/>
  <w15:docId w15:val="{2B95D23F-87B2-46A8-9A1D-D8E9088A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24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02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2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6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54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attorneygeneral.gov/rights-of-the-people/workplace-right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Office@ilag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nktr.ee/agkwameraou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Dunn-Thomason, Jamey</dc:creator>
  <cp:keywords/>
  <dc:description/>
  <cp:lastModifiedBy>Ayala, Alvar</cp:lastModifiedBy>
  <cp:revision>2</cp:revision>
  <cp:lastPrinted>2023-07-05T16:46:00Z</cp:lastPrinted>
  <dcterms:created xsi:type="dcterms:W3CDTF">2023-07-05T18:37:00Z</dcterms:created>
  <dcterms:modified xsi:type="dcterms:W3CDTF">2023-07-05T18:37:00Z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9f113732-dfed-4704-aa39-b140b61eccba</vt:lpwstr>
  </property>
</Properties>
</file>